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BB71" w14:textId="05ABD796" w:rsidR="005C2D54" w:rsidRDefault="00643A34">
      <w:r>
        <w:t xml:space="preserve">15.11.2019г. САМРО «Ассоциация антикризисных управляющих» подано исковое заявление в Арбитражный суд Челябинской области к </w:t>
      </w:r>
      <w:proofErr w:type="spellStart"/>
      <w:r>
        <w:t>Бояршинову</w:t>
      </w:r>
      <w:proofErr w:type="spellEnd"/>
      <w:r>
        <w:t xml:space="preserve"> Е.А. о взыскании 285 147 руб.  (дело № </w:t>
      </w:r>
      <w:r w:rsidRPr="00643A34">
        <w:t>А76-47198/2019</w:t>
      </w:r>
      <w:r>
        <w:t>), исковое заявление на основании определения от 02.09.2020г. передано по подсудности в Арбитражный суд Самарской области (А55 -</w:t>
      </w:r>
      <w:r w:rsidRPr="00643A34">
        <w:t>28238/2020</w:t>
      </w:r>
      <w:r>
        <w:t>), решением от 15.12.2020г. исковые требования в полном объеме удовлетворены.</w:t>
      </w:r>
    </w:p>
    <w:p w14:paraId="0BC00905" w14:textId="6126B7FE" w:rsidR="00643A34" w:rsidRDefault="00643A34"/>
    <w:p w14:paraId="5B00F7FE" w14:textId="360209E7" w:rsidR="00643A34" w:rsidRPr="00643A34" w:rsidRDefault="00643A34" w:rsidP="00643A34">
      <w:r>
        <w:t xml:space="preserve">03.03.2021г. </w:t>
      </w:r>
      <w:r w:rsidRPr="00643A34">
        <w:t xml:space="preserve">САМРО «Ассоциация антикризисных управляющих» подано исковое заявление в Арбитражный суд Челябинской области к </w:t>
      </w:r>
      <w:proofErr w:type="spellStart"/>
      <w:r w:rsidRPr="00643A34">
        <w:t>Бояршинову</w:t>
      </w:r>
      <w:proofErr w:type="spellEnd"/>
      <w:r w:rsidRPr="00643A34">
        <w:t xml:space="preserve"> Е.А. о взыскании </w:t>
      </w:r>
      <w:bookmarkStart w:id="0" w:name="_Hlk60605455"/>
      <w:r w:rsidRPr="00643A34">
        <w:rPr>
          <w:b/>
          <w:bCs/>
        </w:rPr>
        <w:t>7 102 111,19</w:t>
      </w:r>
      <w:bookmarkEnd w:id="0"/>
      <w:r w:rsidRPr="00643A34">
        <w:rPr>
          <w:b/>
          <w:bCs/>
        </w:rPr>
        <w:t xml:space="preserve"> руб.</w:t>
      </w:r>
      <w:r>
        <w:rPr>
          <w:b/>
          <w:bCs/>
        </w:rPr>
        <w:t xml:space="preserve">, дело № А55-5519/21, предварительное судебное заседание назначено </w:t>
      </w:r>
      <w:proofErr w:type="gramStart"/>
      <w:r>
        <w:rPr>
          <w:b/>
          <w:bCs/>
        </w:rPr>
        <w:t xml:space="preserve">на </w:t>
      </w:r>
      <w:r w:rsidRPr="00643A34">
        <w:rPr>
          <w:b/>
          <w:bCs/>
        </w:rPr>
        <w:t xml:space="preserve"> 27</w:t>
      </w:r>
      <w:proofErr w:type="gramEnd"/>
      <w:r w:rsidRPr="00643A34">
        <w:rPr>
          <w:b/>
          <w:bCs/>
        </w:rPr>
        <w:t xml:space="preserve"> апреля 2021 года в 10 час. 45 мин.</w:t>
      </w:r>
    </w:p>
    <w:p w14:paraId="256D6770" w14:textId="4F36B4C6" w:rsidR="00643A34" w:rsidRDefault="00643A34"/>
    <w:p w14:paraId="34E75463" w14:textId="299D1C6E" w:rsidR="00643A34" w:rsidRDefault="00643A34"/>
    <w:p w14:paraId="0B585FDC" w14:textId="77777777" w:rsidR="00643A34" w:rsidRDefault="00643A34"/>
    <w:sectPr w:rsidR="0064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34"/>
    <w:rsid w:val="005C2D54"/>
    <w:rsid w:val="006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23A5"/>
  <w15:chartTrackingRefBased/>
  <w15:docId w15:val="{860425DA-7BDB-4F5F-AC8E-A9ADE7C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Карпова</dc:creator>
  <cp:keywords/>
  <dc:description/>
  <cp:lastModifiedBy>Анастасия Карпова</cp:lastModifiedBy>
  <cp:revision>1</cp:revision>
  <dcterms:created xsi:type="dcterms:W3CDTF">2021-03-31T11:01:00Z</dcterms:created>
  <dcterms:modified xsi:type="dcterms:W3CDTF">2021-03-31T11:07:00Z</dcterms:modified>
</cp:coreProperties>
</file>